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jc w:val="center"/>
      </w:pPr>
      <w:r>
        <w:rPr>
          <w:b w:val="true"/>
          <w:sz w:val="36"/>
        </w:rPr>
        <w:t>白皮书附件三:</w:t>
      </w:r>
    </w:p>
    <w:p>
      <w:pPr>
        <w:spacing w:lineRule="exact"/>
        <w:jc w:val="left"/>
      </w:pPr>
      <w:r>
        <w:t>地星公民社区志愿帮扶(代理)公开招募书</w:t>
      </w:r>
    </w:p>
    <w:p>
      <w:pPr>
        <w:spacing w:lineRule="exact"/>
        <w:jc w:val="left"/>
      </w:pPr>
      <w:r>
        <w:t>——这是几十亿人的新机会！</w:t>
      </w:r>
    </w:p>
    <w:p>
      <w:pPr>
        <w:spacing w:lineRule="exact"/>
        <w:jc w:val="left"/>
      </w:pPr>
      <w:r>
        <w:t/>
      </w:r>
    </w:p>
    <w:p>
      <w:pPr>
        <w:spacing w:lineRule="exact"/>
        <w:jc w:val="left"/>
      </w:pPr>
      <w:r>
        <w:t>为践行地星公民普惠工程“人根权属”核心理念、恪守寄生伦理人类文明准则底线，筑牢全人类平等共有的基础生存保障体系，推动地星数字化文明有序落地，补齐城乡基层数字化发展短板，切实保障全域弱势群体合法权益，现面向全社会各行各业精英、企事业管理者、社会贤达及各界成功爱心人士，正式发起社区志愿代理帮扶招募行动，以依规垫付、代为申领、增益分润、互助共生为核心规则，帮扶暂对人根数字化权属体系未认知、无自主操作条件、无选址常识、无确权迫切意识的数字化弱势群体(自然人)，志愿统一代理相关知识科普、地位选址申领、人根⊙权属确认备案等基础事务，现发布公开征集公告如下：</w:t>
      </w:r>
    </w:p>
    <w:p>
      <w:pPr>
        <w:spacing w:lineRule="exact"/>
        <w:jc w:val="left"/>
      </w:pPr>
      <w:r>
        <w:t xml:space="preserve"> </w:t>
      </w:r>
    </w:p>
    <w:p>
      <w:pPr>
        <w:spacing w:lineRule="exact"/>
        <w:jc w:val="left"/>
      </w:pPr>
      <w:r>
        <w:t>一、招募背景与时代使命</w:t>
      </w:r>
    </w:p>
    <w:p>
      <w:pPr>
        <w:spacing w:lineRule="exact"/>
        <w:jc w:val="left"/>
      </w:pPr>
      <w:r>
        <w:t xml:space="preserve"> </w:t>
      </w:r>
    </w:p>
    <w:p>
      <w:pPr>
        <w:spacing w:lineRule="exact"/>
        <w:jc w:val="left"/>
      </w:pPr>
      <w:r>
        <w:t>土地、空间、自然生态为全体人类共有本源资产，每一位自然人均天然享有地星人生存根性基础权属与地月资源开发利用分益权。当前，数字化文明转型阶段，大量老年群体、偏远乡村居民、低数字素养人群、弱势困难等群体，因认知局限、常识或设备缺失、操作能力不足、无独立行权条件等现实问题，无法自主完成人人有份的地星公民人根权益认领，有可能又将长期游离于新时代基础保障体系庇护之外，形成文明发展中的数字鸿沟与权益断层。</w:t>
      </w:r>
    </w:p>
    <w:p>
      <w:pPr>
        <w:spacing w:lineRule="exact"/>
        <w:jc w:val="left"/>
      </w:pPr>
      <w:r>
        <w:t xml:space="preserve"> </w:t>
      </w:r>
    </w:p>
    <w:p>
      <w:pPr>
        <w:spacing w:lineRule="exact"/>
        <w:jc w:val="left"/>
      </w:pPr>
      <w:r>
        <w:t>为破解权益分配不均衡、普惠工程落地缓慢、弱势群体权益落空等现实问题，依托数字文明全球整体规划，结合《地星公民文明白皮书》规则，建立精英引领、社区联动、垫付帮扶、贡献分润、自愿参与、合规运行的社会化帮扶的自助机制。号召社会各行业成功人士立足所属城乡社区、街道村镇、单元网格，以志愿代理模式，为辖区内无能力、无条件的弱势自然人代办理相关事务，让每一位普通人平等、及时共享地星本源权益，构建人人有机会参与的公平普惠化新型地星社会秩序。</w:t>
      </w:r>
    </w:p>
    <w:p>
      <w:pPr>
        <w:spacing w:lineRule="exact"/>
        <w:jc w:val="left"/>
      </w:pPr>
      <w:r>
        <w:t xml:space="preserve"> </w:t>
      </w:r>
    </w:p>
    <w:p>
      <w:pPr>
        <w:spacing w:lineRule="exact"/>
        <w:jc w:val="left"/>
      </w:pPr>
      <w:r>
        <w:t>二、核心帮扶模式：垫付代理·增益分润</w:t>
      </w:r>
    </w:p>
    <w:p>
      <w:pPr>
        <w:spacing w:lineRule="exact"/>
        <w:jc w:val="left"/>
      </w:pPr>
      <w:r>
        <w:t xml:space="preserve"> </w:t>
      </w:r>
    </w:p>
    <w:p>
      <w:pPr>
        <w:spacing w:lineRule="exact"/>
        <w:jc w:val="left"/>
      </w:pPr>
      <w:r>
        <w:t>本志愿代理帮扶全程遵循合法合规、自愿参与、互利共生原则，实现帮扶者与被帮扶群体双向共赢、长期可持续。</w:t>
      </w:r>
    </w:p>
    <w:p>
      <w:pPr>
        <w:spacing w:lineRule="exact"/>
        <w:jc w:val="left"/>
      </w:pPr>
      <w:r>
        <w:t>1. 依规垫付</w:t>
      </w:r>
    </w:p>
    <w:p>
      <w:pPr>
        <w:spacing w:lineRule="exact"/>
        <w:jc w:val="left"/>
      </w:pPr>
      <w:r>
        <w:t>依据统一规范流程(帮扶协议书)*，为辖区内符合条件的数字化弱势群体自然人，先行垫付人根确权数字化合规手续所需基础成本，全程留痕、台账登记、资料存档。</w:t>
      </w:r>
    </w:p>
    <w:p>
      <w:pPr>
        <w:spacing w:lineRule="exact"/>
        <w:jc w:val="left"/>
      </w:pPr>
      <w:r>
        <w:t>2.  增益后置分润</w:t>
      </w:r>
    </w:p>
    <w:p>
      <w:pPr>
        <w:spacing w:lineRule="exact"/>
        <w:jc w:val="left"/>
      </w:pPr>
      <w:r>
        <w:t>帮扶仅为前期善意垫付与志愿代理服务，不收取前置服务费、不额外增加弱势群体负担(被帮扶者无支付)。待被帮扶者对应的人根被动化收益(如人根全球生态池自然增益、地月资源开发分配权益等)，和数字化主动运作收益(如⊙域多维应用、协作自洽达成当量奉献价值)落地兑现后，按照统一制定的分润规则，从帮扶对象合法增益收益中，合规划拨(如:首年7:3，次年6:4，第三年稳定为5:5分润比)，作为前期垫付补偿与志愿服务合理回报，形成“先行帮扶、收益反哺、长效循环”的互助共赢机制(执行细则可依属地拟定报备后实行)。</w:t>
      </w:r>
    </w:p>
    <w:p>
      <w:pPr>
        <w:spacing w:lineRule="exact"/>
        <w:jc w:val="left"/>
      </w:pPr>
      <w:r>
        <w:t xml:space="preserve"> </w:t>
      </w:r>
    </w:p>
    <w:p>
      <w:pPr>
        <w:spacing w:lineRule="exact"/>
        <w:jc w:val="left"/>
      </w:pPr>
      <w:r>
        <w:t>三、志愿代理任职范围与服务划分</w:t>
      </w:r>
    </w:p>
    <w:p>
      <w:pPr>
        <w:spacing w:lineRule="exact"/>
        <w:jc w:val="left"/>
      </w:pPr>
      <w:r>
        <w:t>1. 招募对象</w:t>
      </w:r>
    </w:p>
    <w:p>
      <w:pPr>
        <w:spacing w:lineRule="exact"/>
        <w:jc w:val="left"/>
      </w:pPr>
      <w:r>
        <w:t>全社会各行业合法经营、品行端正、热心公益、认同地星公民理念的成功人士等，均可自愿报名(以方便就近服务者优先)。</w:t>
      </w:r>
    </w:p>
    <w:p>
      <w:pPr>
        <w:spacing w:lineRule="exact"/>
        <w:jc w:val="left"/>
      </w:pPr>
      <w:r>
        <w:t>2. 服务单元划分</w:t>
      </w:r>
    </w:p>
    <w:p>
      <w:pPr>
        <w:spacing w:lineRule="exact"/>
        <w:jc w:val="left"/>
      </w:pPr>
      <w:r>
        <w:t>原则上可以城市辐射辖区，按乡镇、社区、村屯，或机构(如公司)为基层化帮服单元，以便于服务长期稳定。</w:t>
      </w:r>
    </w:p>
    <w:p>
      <w:pPr>
        <w:spacing w:lineRule="exact"/>
        <w:jc w:val="left"/>
      </w:pPr>
      <w:r>
        <w:t xml:space="preserve"> </w:t>
      </w:r>
    </w:p>
    <w:p>
      <w:pPr>
        <w:spacing w:lineRule="exact"/>
        <w:jc w:val="left"/>
      </w:pPr>
      <w:r>
        <w:t>四，禁止条款</w:t>
      </w:r>
    </w:p>
    <w:p>
      <w:pPr>
        <w:spacing w:lineRule="exact"/>
        <w:jc w:val="left"/>
      </w:pPr>
      <w:r>
        <w:t>严禁虚报人数、严禁伪造信息、严禁截留侵占弱势群体基础权益、严禁违规收取前置费用、严禁滥用代理权限、严禁曲解地星文明规则与权益制度，所有代理行为接受体系监管。</w:t>
      </w:r>
    </w:p>
    <w:p>
      <w:pPr>
        <w:spacing w:lineRule="exact"/>
        <w:jc w:val="left"/>
      </w:pPr>
      <w:r>
        <w:t xml:space="preserve"> </w:t>
      </w:r>
    </w:p>
    <w:p>
      <w:pPr>
        <w:spacing w:lineRule="exact"/>
        <w:jc w:val="left"/>
      </w:pPr>
      <w:r>
        <w:t>五、参与流程</w:t>
      </w:r>
    </w:p>
    <w:p>
      <w:pPr>
        <w:spacing w:lineRule="exact"/>
        <w:jc w:val="left"/>
      </w:pPr>
      <w:r>
        <w:t>1. 自愿报名：意向参与者自主提交报名申请，填报所属社区、服务片区、个人基础信息、服务意愿；</w:t>
      </w:r>
    </w:p>
    <w:p>
      <w:pPr>
        <w:spacing w:lineRule="exact"/>
        <w:jc w:val="left"/>
      </w:pPr>
      <w:r>
        <w:t>2.  登记建档：完成志愿代理人统一编号、信息入库、权限备案，纳入全国社区代理帮扶名录；</w:t>
      </w:r>
    </w:p>
    <w:p>
      <w:pPr>
        <w:spacing w:lineRule="exact"/>
        <w:jc w:val="left"/>
      </w:pPr>
      <w:r>
        <w:t>3. 授权履职：统一发放代理服务标识与办事规范手册，按标准化流程开展代为申领与垫付帮扶工作；</w:t>
      </w:r>
    </w:p>
    <w:p>
      <w:pPr>
        <w:spacing w:lineRule="exact"/>
        <w:jc w:val="left"/>
      </w:pPr>
      <w:r>
        <w:t xml:space="preserve"> </w:t>
      </w:r>
    </w:p>
    <w:p>
      <w:pPr>
        <w:spacing w:lineRule="exact"/>
        <w:jc w:val="left"/>
      </w:pPr>
      <w:r>
        <w:t>六、时代价值与共生愿景</w:t>
      </w:r>
    </w:p>
    <w:p>
      <w:pPr>
        <w:spacing w:lineRule="exact"/>
        <w:jc w:val="left"/>
      </w:pPr>
      <w:r>
        <w:t xml:space="preserve"> 地星之上，每一个生命都拥有平等扎根的权利，每一份本源资源都该普惠万民。数字化文明的进步，不应以弱势群体的权益缺失为代价，精英阶层的价值，更应在反哺社会、守护弱小、平衡公平中得以升华。</w:t>
      </w:r>
    </w:p>
    <w:p>
      <w:pPr>
        <w:spacing w:lineRule="exact"/>
        <w:jc w:val="left"/>
      </w:pPr>
      <w:r>
        <w:t>本次社区志愿代理帮扶行动，既是一场善意的基层互助，更是人根权属落地、地星文明共建的关键基层工程。以垫付帮扶消解现实门槛，以分润共生保障长效运转，以社区化代理打通权益落地最后一公里，让地星公民生存保障覆盖每一个自然人。</w:t>
      </w:r>
    </w:p>
    <w:p>
      <w:pPr>
        <w:spacing w:lineRule="exact"/>
        <w:jc w:val="left"/>
      </w:pPr>
      <w:r>
        <w:t xml:space="preserve"> </w:t>
      </w:r>
    </w:p>
    <w:p>
      <w:pPr>
        <w:spacing w:lineRule="exact"/>
        <w:jc w:val="left"/>
      </w:pPr>
      <w:r>
        <w:t>诚邀各行各业有志之士携手同行，以责任践行初心，以互助联结万家，共同构建权属公平、生态共生、普惠共享的新型地星文明格局，为全球人类一体化生存保障体系建设，筑牢基层根基、贡献人间力量。</w:t>
      </w:r>
    </w:p>
    <w:p>
      <w:pPr>
        <w:spacing w:lineRule="exact"/>
        <w:jc w:val="left"/>
      </w:pPr>
      <w:r>
        <w:t xml:space="preserve"> </w:t>
      </w:r>
    </w:p>
    <w:p>
      <w:pPr>
        <w:spacing w:lineRule="exact"/>
        <w:jc w:val="left"/>
      </w:pPr>
      <w:r>
        <w:t>本招募书最终解释权归地星公民文明体系统筹机构所有，全文同步纳入全球统一公告文献体系，与系列白皮书、规则条例同步发布实施。</w:t>
      </w:r>
    </w:p>
    <w:p>
      <w:pPr>
        <w:spacing w:lineRule="exact"/>
        <w:jc w:val="left"/>
      </w:pPr>
      <w:r>
        <w:t xml:space="preserve"> </w:t>
      </w:r>
    </w:p>
    <w:p>
      <w:pPr>
        <w:spacing w:lineRule="exact"/>
        <w:jc w:val="left"/>
      </w:pPr>
      <w:r>
        <w:t>特此公告，广募同心者，共筑地星家园。</w:t>
      </w:r>
    </w:p>
    <w:p>
      <w:pPr>
        <w:spacing w:lineRule="exact"/>
        <w:jc w:val="left"/>
      </w:pPr>
      <w:r>
        <w:t xml:space="preserve"> </w:t>
      </w:r>
    </w:p>
    <w:p>
      <w:pPr>
        <w:spacing w:lineRule="exact"/>
        <w:jc w:val="left"/>
      </w:pPr>
      <w:r>
        <w:t>？</w:t>
      </w:r>
    </w:p>
    <w:p>
      <w:pPr>
        <w:spacing w:lineRule="exact"/>
        <w:jc w:val="left"/>
      </w:pPr>
      <w:r>
        <w:t>数字文明(全球)组委会</w:t>
      </w:r>
    </w:p>
    <w:p>
      <w:pPr>
        <w:spacing w:lineRule="exact"/>
        <w:jc w:val="left"/>
      </w:pPr>
      <w:r>
        <w:t>UNESCO-WCPU(世界公民实践大学)</w:t>
      </w:r>
    </w:p>
    <w:p>
      <w:pPr>
        <w:spacing w:lineRule="exact"/>
        <w:jc w:val="left"/>
      </w:pPr>
      <w:r>
        <w:t>地星人根普惠(中国区)支持中心</w:t>
      </w:r>
    </w:p>
    <w:p>
      <w:pPr>
        <w:spacing w:lineRule="exact"/>
        <w:jc w:val="left"/>
      </w:pPr>
      <w:r>
        <w:t>公元二〇二六年四月22日 正式发布</w:t>
      </w:r>
    </w:p>
    <w:p>
      <w:pPr>
        <w:spacing w:lineRule="exact"/>
        <w:jc w:val="left"/>
      </w:pPr>
      <w:r>
        <w:t xml:space="preserve"> </w:t>
      </w:r>
    </w:p>
    <w:p>
      <w:pPr>
        <w:spacing w:lineRule="exact"/>
        <w:jc w:val="left"/>
      </w:pPr>
      <w:r>
        <w:t/>
      </w:r>
    </w:p>
    <w:p>
      <w:pPr>
        <w:spacing w:lineRule="exact"/>
        <w:jc w:val="left"/>
      </w:pPr>
      <w:r>
        <w:t xml:space="preserve"> </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2026-04-22T10:01:30Z</dcterms:created>
  <dc:creator>Apache POI</dc:creator>
</cp:coreProperties>
</file>